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машевск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машевск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